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595239">
        <w:rPr>
          <w:rFonts w:ascii="Times New Roman" w:eastAsia="Arial Unicode MS" w:hAnsi="Times New Roman" w:cs="Times New Roman"/>
          <w:b/>
          <w:color w:val="000000" w:themeColor="text1"/>
          <w:sz w:val="24"/>
          <w:szCs w:val="24"/>
          <w:lang w:eastAsia="lv-LV"/>
        </w:rPr>
        <w:t>333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595239">
        <w:rPr>
          <w:rFonts w:ascii="Times New Roman" w:eastAsia="Arial Unicode MS" w:hAnsi="Times New Roman" w:cs="Times New Roman"/>
          <w:color w:val="000000" w:themeColor="text1"/>
          <w:sz w:val="24"/>
          <w:szCs w:val="24"/>
          <w:lang w:eastAsia="lv-LV"/>
        </w:rPr>
        <w:t>10</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45469" w:rsidRDefault="00A45469" w:rsidP="005052A2">
      <w:pPr>
        <w:spacing w:after="0" w:line="240" w:lineRule="auto"/>
        <w:rPr>
          <w:rFonts w:ascii="Times New Roman" w:eastAsia="Times New Roman" w:hAnsi="Times New Roman" w:cs="Times New Roman"/>
          <w:b/>
          <w:sz w:val="24"/>
          <w:szCs w:val="24"/>
          <w:lang w:eastAsia="lv-LV"/>
        </w:rPr>
      </w:pPr>
    </w:p>
    <w:p w:rsidR="00595239" w:rsidRPr="00595239" w:rsidRDefault="00595239" w:rsidP="00595239">
      <w:pPr>
        <w:keepNext/>
        <w:widowControl w:val="0"/>
        <w:suppressAutoHyphens/>
        <w:spacing w:after="0" w:line="100" w:lineRule="atLeast"/>
        <w:jc w:val="both"/>
        <w:outlineLvl w:val="0"/>
        <w:rPr>
          <w:rFonts w:ascii="Times New Roman" w:eastAsia="Arial Unicode MS" w:hAnsi="Times New Roman" w:cs="Arial Unicode MS"/>
          <w:b/>
          <w:i/>
          <w:iCs/>
          <w:kern w:val="1"/>
          <w:sz w:val="24"/>
          <w:szCs w:val="24"/>
          <w:lang w:eastAsia="hi-IN" w:bidi="hi-IN"/>
        </w:rPr>
      </w:pPr>
      <w:r w:rsidRPr="00595239">
        <w:rPr>
          <w:rFonts w:ascii="Times New Roman" w:eastAsia="Times New Roman" w:hAnsi="Times New Roman" w:cs="Arial Unicode MS"/>
          <w:b/>
          <w:kern w:val="1"/>
          <w:sz w:val="24"/>
          <w:szCs w:val="24"/>
          <w:lang w:eastAsia="hi-IN" w:bidi="hi-IN"/>
        </w:rPr>
        <w:t>Par zemes gabala</w:t>
      </w:r>
      <w:r w:rsidRPr="00595239">
        <w:rPr>
          <w:rFonts w:ascii="Times New Roman" w:eastAsia="Arial Unicode MS" w:hAnsi="Times New Roman" w:cs="Arial Unicode MS"/>
          <w:b/>
          <w:kern w:val="1"/>
          <w:sz w:val="24"/>
          <w:szCs w:val="24"/>
          <w:lang w:eastAsia="hi-IN" w:bidi="hi-IN"/>
        </w:rPr>
        <w:t xml:space="preserve"> sadalīšanu un lietošanas mērķa noteikšanu</w:t>
      </w:r>
    </w:p>
    <w:p w:rsidR="00595239" w:rsidRPr="00595239" w:rsidRDefault="00595239" w:rsidP="00595239">
      <w:pPr>
        <w:widowControl w:val="0"/>
        <w:suppressAutoHyphens/>
        <w:spacing w:after="0" w:line="240" w:lineRule="auto"/>
        <w:rPr>
          <w:rFonts w:ascii="Times New Roman" w:eastAsia="SimSun" w:hAnsi="Times New Roman" w:cs="Times New Roman"/>
          <w:color w:val="000000"/>
          <w:kern w:val="1"/>
          <w:sz w:val="20"/>
          <w:szCs w:val="24"/>
          <w:lang w:eastAsia="hi-IN" w:bidi="hi-IN"/>
        </w:rPr>
      </w:pPr>
    </w:p>
    <w:p w:rsidR="00595239" w:rsidRPr="00595239" w:rsidRDefault="00595239" w:rsidP="004420AF">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595239">
        <w:rPr>
          <w:rFonts w:ascii="Times New Roman" w:eastAsia="Calibri" w:hAnsi="Times New Roman" w:cs="Times New Roman"/>
          <w:color w:val="000000"/>
          <w:kern w:val="1"/>
          <w:sz w:val="24"/>
          <w:szCs w:val="24"/>
          <w:lang w:eastAsia="hi-IN" w:bidi="hi-IN"/>
        </w:rPr>
        <w:tab/>
        <w:t xml:space="preserve">Madonas novada Liezēres pagasta pārvalde ir uzsākusi pasākumus, lai sakārtotu Madonas novada pašvaldības īpašuma tiesības uz Madonas novada pašvaldības tiesiskajā valdījumā esošo zemes vienību Lubeja ar kadastra apzīmējumu 70680160088, uz kuras atrodas pašvaldībai piederoša dzīvojamā māja ar adresi </w:t>
      </w:r>
      <w:proofErr w:type="spellStart"/>
      <w:r w:rsidRPr="00595239">
        <w:rPr>
          <w:rFonts w:ascii="Times New Roman" w:eastAsia="Calibri" w:hAnsi="Times New Roman" w:cs="Times New Roman"/>
          <w:color w:val="000000"/>
          <w:kern w:val="1"/>
          <w:sz w:val="24"/>
          <w:szCs w:val="24"/>
          <w:lang w:eastAsia="hi-IN" w:bidi="hi-IN"/>
        </w:rPr>
        <w:t>Jaunlubeja</w:t>
      </w:r>
      <w:proofErr w:type="spellEnd"/>
      <w:r w:rsidRPr="00595239">
        <w:rPr>
          <w:rFonts w:ascii="Times New Roman" w:eastAsia="Calibri" w:hAnsi="Times New Roman" w:cs="Times New Roman"/>
          <w:color w:val="000000"/>
          <w:kern w:val="1"/>
          <w:sz w:val="24"/>
          <w:szCs w:val="24"/>
          <w:lang w:eastAsia="hi-IN" w:bidi="hi-IN"/>
        </w:rPr>
        <w:t xml:space="preserve"> Liezēres pagasts, Madonas novads ar kadastra apzīmējumu 70680160051002, un kas saskaņā ar 2013.gada 31.oktobra Madonas novada domes lēmumu “Par zemes gabala atdalīšanu” piekrīt pašvaldībai.</w:t>
      </w:r>
    </w:p>
    <w:p w:rsidR="00595239" w:rsidRPr="00595239" w:rsidRDefault="00595239" w:rsidP="004420AF">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595239">
        <w:rPr>
          <w:rFonts w:ascii="Times New Roman" w:eastAsia="Calibri" w:hAnsi="Times New Roman" w:cs="Times New Roman"/>
          <w:color w:val="000000"/>
          <w:kern w:val="1"/>
          <w:sz w:val="24"/>
          <w:szCs w:val="24"/>
          <w:lang w:eastAsia="hi-IN" w:bidi="hi-IN"/>
        </w:rPr>
        <w:tab/>
        <w:t xml:space="preserve">Liezēres pagasta pārvalde, veicot Madonas novada pašvaldībai piekritīgās zemes vienības Lubeja ar kadastra apzīmējumu 70680160088 kadastrālo uzmērīšanu, tika konstatēts, ka uz zemes vienības atrodas būves, kuru piederība nav noskaidrota. </w:t>
      </w:r>
    </w:p>
    <w:p w:rsidR="00595239" w:rsidRPr="00595239" w:rsidRDefault="004420AF" w:rsidP="004420AF">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 xml:space="preserve">  </w:t>
      </w:r>
      <w:r>
        <w:rPr>
          <w:rFonts w:ascii="Times New Roman" w:eastAsia="Calibri" w:hAnsi="Times New Roman" w:cs="Times New Roman"/>
          <w:color w:val="000000"/>
          <w:kern w:val="1"/>
          <w:sz w:val="24"/>
          <w:szCs w:val="24"/>
          <w:lang w:eastAsia="hi-IN" w:bidi="hi-IN"/>
        </w:rPr>
        <w:tab/>
        <w:t xml:space="preserve"> </w:t>
      </w:r>
      <w:r w:rsidR="00595239" w:rsidRPr="00595239">
        <w:rPr>
          <w:rFonts w:ascii="Times New Roman" w:eastAsia="Calibri" w:hAnsi="Times New Roman" w:cs="Times New Roman"/>
          <w:color w:val="000000"/>
          <w:kern w:val="1"/>
          <w:sz w:val="24"/>
          <w:szCs w:val="24"/>
          <w:lang w:eastAsia="hi-IN" w:bidi="hi-IN"/>
        </w:rPr>
        <w:t xml:space="preserve">Atbilstoši Madonas novada teritorijas plānojumam 2013.-2025.gadam, teritorijas plānotā izmantošana ir lauku zemes lauku teritorijā , kur minimālā </w:t>
      </w:r>
      <w:proofErr w:type="spellStart"/>
      <w:r w:rsidR="00595239" w:rsidRPr="00595239">
        <w:rPr>
          <w:rFonts w:ascii="Times New Roman" w:eastAsia="Calibri" w:hAnsi="Times New Roman" w:cs="Times New Roman"/>
          <w:color w:val="000000"/>
          <w:kern w:val="1"/>
          <w:sz w:val="24"/>
          <w:szCs w:val="24"/>
          <w:lang w:eastAsia="hi-IN" w:bidi="hi-IN"/>
        </w:rPr>
        <w:t>jaunveidojamā</w:t>
      </w:r>
      <w:proofErr w:type="spellEnd"/>
      <w:r w:rsidR="00595239" w:rsidRPr="00595239">
        <w:rPr>
          <w:rFonts w:ascii="Times New Roman" w:eastAsia="Calibri" w:hAnsi="Times New Roman" w:cs="Times New Roman"/>
          <w:color w:val="000000"/>
          <w:kern w:val="1"/>
          <w:sz w:val="24"/>
          <w:szCs w:val="24"/>
          <w:lang w:eastAsia="hi-IN" w:bidi="hi-IN"/>
        </w:rPr>
        <w:t xml:space="preserve"> zemes vienības platība lauku teritorijā ir 3ha. </w:t>
      </w:r>
    </w:p>
    <w:p w:rsidR="00595239" w:rsidRPr="00595239" w:rsidRDefault="00595239" w:rsidP="004420AF">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sidRPr="00595239">
        <w:rPr>
          <w:rFonts w:ascii="Times New Roman" w:eastAsia="Calibri" w:hAnsi="Times New Roman" w:cs="Times New Roman"/>
          <w:color w:val="000000"/>
          <w:kern w:val="1"/>
          <w:sz w:val="24"/>
          <w:szCs w:val="24"/>
          <w:lang w:eastAsia="hi-IN" w:bidi="hi-IN"/>
        </w:rPr>
        <w:t xml:space="preserve">       </w:t>
      </w:r>
      <w:r w:rsidRPr="00595239">
        <w:rPr>
          <w:rFonts w:ascii="Times New Roman" w:eastAsia="Calibri" w:hAnsi="Times New Roman" w:cs="Times New Roman"/>
          <w:color w:val="000000"/>
          <w:kern w:val="1"/>
          <w:sz w:val="24"/>
          <w:szCs w:val="24"/>
          <w:lang w:eastAsia="hi-IN" w:bidi="hi-IN"/>
        </w:rPr>
        <w:tab/>
        <w:t xml:space="preserve">Uz zemes gabala vēl atrodas trīs ēkas - ēka kad.apz.70680160051001, 70680160051003 un 70680160051004. Ēka ar kad.apz.70680160051004 ir </w:t>
      </w:r>
      <w:proofErr w:type="spellStart"/>
      <w:r w:rsidRPr="00595239">
        <w:rPr>
          <w:rFonts w:ascii="Times New Roman" w:eastAsia="Calibri" w:hAnsi="Times New Roman" w:cs="Times New Roman"/>
          <w:color w:val="000000"/>
          <w:kern w:val="1"/>
          <w:sz w:val="24"/>
          <w:szCs w:val="24"/>
          <w:lang w:eastAsia="hi-IN" w:bidi="hi-IN"/>
        </w:rPr>
        <w:t>mazēka</w:t>
      </w:r>
      <w:proofErr w:type="spellEnd"/>
      <w:r w:rsidRPr="00595239">
        <w:rPr>
          <w:rFonts w:ascii="Times New Roman" w:eastAsia="Calibri" w:hAnsi="Times New Roman" w:cs="Times New Roman"/>
          <w:color w:val="000000"/>
          <w:kern w:val="1"/>
          <w:sz w:val="24"/>
          <w:szCs w:val="24"/>
          <w:lang w:eastAsia="hi-IN" w:bidi="hi-IN"/>
        </w:rPr>
        <w:t xml:space="preserve"> un funkcionāli saistīta ar pašvaldībai piederošo ēku ar kad.apz.70680160051002.</w:t>
      </w:r>
    </w:p>
    <w:p w:rsidR="00595239" w:rsidRPr="00595239" w:rsidRDefault="004420AF" w:rsidP="004420AF">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 xml:space="preserve">    </w:t>
      </w:r>
      <w:r>
        <w:rPr>
          <w:rFonts w:ascii="Times New Roman" w:eastAsia="Calibri" w:hAnsi="Times New Roman" w:cs="Times New Roman"/>
          <w:color w:val="000000"/>
          <w:kern w:val="1"/>
          <w:sz w:val="24"/>
          <w:szCs w:val="24"/>
          <w:lang w:eastAsia="hi-IN" w:bidi="hi-IN"/>
        </w:rPr>
        <w:tab/>
        <w:t xml:space="preserve"> </w:t>
      </w:r>
      <w:r w:rsidR="00595239" w:rsidRPr="00595239">
        <w:rPr>
          <w:rFonts w:ascii="Times New Roman" w:eastAsia="Calibri" w:hAnsi="Times New Roman" w:cs="Times New Roman"/>
          <w:color w:val="000000"/>
          <w:kern w:val="1"/>
          <w:sz w:val="24"/>
          <w:szCs w:val="24"/>
          <w:lang w:eastAsia="hi-IN" w:bidi="hi-IN"/>
        </w:rPr>
        <w:t xml:space="preserve">Līdz ar to ir nepieciešams atdalīt zemesgabalu, uz kura atrodas pašvaldībai piederoša ēka ar kadastra apzīmējumu 70680160051002 un ar to funkcionāli saistīto </w:t>
      </w:r>
      <w:proofErr w:type="spellStart"/>
      <w:r w:rsidR="00595239" w:rsidRPr="00595239">
        <w:rPr>
          <w:rFonts w:ascii="Times New Roman" w:eastAsia="Calibri" w:hAnsi="Times New Roman" w:cs="Times New Roman"/>
          <w:color w:val="000000"/>
          <w:kern w:val="1"/>
          <w:sz w:val="24"/>
          <w:szCs w:val="24"/>
          <w:lang w:eastAsia="hi-IN" w:bidi="hi-IN"/>
        </w:rPr>
        <w:t>mazēku</w:t>
      </w:r>
      <w:proofErr w:type="spellEnd"/>
      <w:r w:rsidR="00595239" w:rsidRPr="00595239">
        <w:rPr>
          <w:rFonts w:ascii="Times New Roman" w:eastAsia="Calibri" w:hAnsi="Times New Roman" w:cs="Times New Roman"/>
          <w:color w:val="000000"/>
          <w:kern w:val="1"/>
          <w:sz w:val="24"/>
          <w:szCs w:val="24"/>
          <w:lang w:eastAsia="hi-IN" w:bidi="hi-IN"/>
        </w:rPr>
        <w:t xml:space="preserve"> ar kad.apz.70680160051004, izveidot divus zemesgabalus kā atsevišķus īpašumus un nosakot lietošanas mērķi .</w:t>
      </w:r>
    </w:p>
    <w:p w:rsidR="00595239" w:rsidRPr="00595239" w:rsidRDefault="004420AF" w:rsidP="004420AF">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r>
        <w:rPr>
          <w:rFonts w:ascii="Times New Roman" w:eastAsia="Calibri" w:hAnsi="Times New Roman" w:cs="Times New Roman"/>
          <w:color w:val="000000"/>
          <w:kern w:val="1"/>
          <w:sz w:val="24"/>
          <w:szCs w:val="24"/>
          <w:lang w:eastAsia="hi-IN" w:bidi="hi-IN"/>
        </w:rPr>
        <w:t xml:space="preserve"> </w:t>
      </w:r>
      <w:r>
        <w:rPr>
          <w:rFonts w:ascii="Times New Roman" w:eastAsia="Calibri" w:hAnsi="Times New Roman" w:cs="Times New Roman"/>
          <w:color w:val="000000"/>
          <w:kern w:val="1"/>
          <w:sz w:val="24"/>
          <w:szCs w:val="24"/>
          <w:lang w:eastAsia="hi-IN" w:bidi="hi-IN"/>
        </w:rPr>
        <w:tab/>
      </w:r>
      <w:r w:rsidR="00595239" w:rsidRPr="00595239">
        <w:rPr>
          <w:rFonts w:ascii="Times New Roman" w:eastAsia="Calibri" w:hAnsi="Times New Roman" w:cs="Times New Roman"/>
          <w:color w:val="000000"/>
          <w:kern w:val="1"/>
          <w:sz w:val="24"/>
          <w:szCs w:val="24"/>
          <w:lang w:eastAsia="hi-IN" w:bidi="hi-IN"/>
        </w:rPr>
        <w:t>Pamatojoties uz “Zemes ierīcības likuma” pārejas noteikumu 1.punktu (</w:t>
      </w:r>
      <w:r w:rsidR="00595239" w:rsidRPr="00595239">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rsidR="00595239" w:rsidRPr="00595239" w:rsidRDefault="00595239" w:rsidP="004420AF">
      <w:pPr>
        <w:spacing w:after="0" w:line="240" w:lineRule="auto"/>
        <w:ind w:firstLine="720"/>
        <w:jc w:val="both"/>
        <w:rPr>
          <w:rFonts w:ascii="Times New Roman" w:eastAsia="SimSun" w:hAnsi="Times New Roman" w:cs="Times New Roman"/>
          <w:b/>
          <w:kern w:val="3"/>
          <w:sz w:val="24"/>
          <w:szCs w:val="24"/>
          <w:lang w:eastAsia="zh-CN" w:bidi="hi-IN"/>
        </w:rPr>
      </w:pPr>
      <w:r w:rsidRPr="00595239">
        <w:rPr>
          <w:rFonts w:ascii="Times New Roman" w:eastAsia="Calibri" w:hAnsi="Times New Roman" w:cs="Times New Roman"/>
          <w:color w:val="000000"/>
          <w:kern w:val="1"/>
          <w:sz w:val="24"/>
          <w:szCs w:val="24"/>
          <w:lang w:eastAsia="hi-IN" w:bidi="hi-IN"/>
        </w:rPr>
        <w:t>Pamatojoties uz ”Nekustamā īpašuma valsts kadastra likuma” 9.panta pirmo daļu (</w:t>
      </w:r>
      <w:r w:rsidRPr="00595239">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2.punktā minēto gadījumu;), </w:t>
      </w:r>
      <w:r w:rsidRPr="00595239">
        <w:rPr>
          <w:rFonts w:ascii="Times New Roman" w:eastAsia="Calibri" w:hAnsi="Times New Roman" w:cs="Times New Roman"/>
          <w:color w:val="000000"/>
          <w:kern w:val="1"/>
          <w:sz w:val="24"/>
          <w:szCs w:val="24"/>
          <w:lang w:eastAsia="hi-IN" w:bidi="hi-IN"/>
        </w:rPr>
        <w:t xml:space="preserve">pamatojoties uz Saistošajiem noteikumiem Nr.15 "Madonas novada Teritorijas plānojuma 2013.-2025.gadam Teritorijas izmantošanas un apbūves noteikumi un Grafiskā daļa" </w:t>
      </w:r>
      <w:proofErr w:type="spellStart"/>
      <w:r w:rsidRPr="00595239">
        <w:rPr>
          <w:rFonts w:ascii="Times New Roman" w:eastAsia="Calibri" w:hAnsi="Times New Roman" w:cs="Times New Roman"/>
          <w:color w:val="000000"/>
          <w:kern w:val="1"/>
          <w:sz w:val="24"/>
          <w:szCs w:val="24"/>
          <w:lang w:eastAsia="hi-IN" w:bidi="hi-IN"/>
        </w:rPr>
        <w:t>II.daļas</w:t>
      </w:r>
      <w:proofErr w:type="spellEnd"/>
      <w:r w:rsidRPr="00595239">
        <w:rPr>
          <w:rFonts w:ascii="Times New Roman" w:eastAsia="Calibri" w:hAnsi="Times New Roman" w:cs="Times New Roman"/>
          <w:color w:val="000000"/>
          <w:kern w:val="1"/>
          <w:sz w:val="24"/>
          <w:szCs w:val="24"/>
          <w:lang w:eastAsia="hi-IN" w:bidi="hi-IN"/>
        </w:rPr>
        <w:t xml:space="preserve"> 2.4. punkta, 3.apakšpunktu - “Izstrādājot </w:t>
      </w:r>
      <w:proofErr w:type="spellStart"/>
      <w:r w:rsidRPr="00595239">
        <w:rPr>
          <w:rFonts w:ascii="Times New Roman" w:eastAsia="Calibri" w:hAnsi="Times New Roman" w:cs="Times New Roman"/>
          <w:color w:val="000000"/>
          <w:kern w:val="1"/>
          <w:sz w:val="24"/>
          <w:szCs w:val="24"/>
          <w:lang w:eastAsia="hi-IN" w:bidi="hi-IN"/>
        </w:rPr>
        <w:lastRenderedPageBreak/>
        <w:t>lokālplānojumus</w:t>
      </w:r>
      <w:proofErr w:type="spellEnd"/>
      <w:r w:rsidRPr="00595239">
        <w:rPr>
          <w:rFonts w:ascii="Times New Roman" w:eastAsia="Calibri" w:hAnsi="Times New Roman" w:cs="Times New Roman"/>
          <w:color w:val="000000"/>
          <w:kern w:val="1"/>
          <w:sz w:val="24"/>
          <w:szCs w:val="24"/>
          <w:lang w:eastAsia="hi-IN" w:bidi="hi-IN"/>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likuma “Par pašvaldībām”21.panta pirmās daļas 17.punkts nosaka, ka dome var izskatīt jebkuru jautājumu, kas attiecīgās pašvaldības pārziņā, turklāt tikai dome var lemt par pašvaldības nekustamā īpašuma atsavināšanu, ieķīlāšanu vai privatizēšanu, kā arī par nekustamās mantas iegūšanu īpašumā, un pamatojoties uz Zemes ierīcības likuma 5.panta pirmo punktu, ņemot vērā 12.08.2020. </w:t>
      </w:r>
      <w:r w:rsidRPr="00595239">
        <w:rPr>
          <w:rFonts w:ascii="Times New Roman" w:eastAsia="Times New Roman" w:hAnsi="Times New Roman" w:cs="Times New Roman"/>
          <w:color w:val="000000"/>
          <w:kern w:val="1"/>
          <w:sz w:val="24"/>
          <w:szCs w:val="24"/>
          <w:lang w:eastAsia="hi-IN" w:bidi="hi-IN"/>
        </w:rPr>
        <w:t>Uzņēmējdarbības, teritoriālo un vides jautājumu komiteja</w:t>
      </w:r>
      <w:r w:rsidRPr="00595239">
        <w:rPr>
          <w:rFonts w:ascii="Times New Roman" w:eastAsia="Times New Roman" w:hAnsi="Times New Roman" w:cs="Times New Roman"/>
          <w:b/>
          <w:color w:val="000000"/>
          <w:kern w:val="1"/>
          <w:sz w:val="24"/>
          <w:szCs w:val="24"/>
          <w:lang w:eastAsia="hi-IN" w:bidi="hi-IN"/>
        </w:rPr>
        <w:t xml:space="preserve">s </w:t>
      </w:r>
      <w:r w:rsidRPr="00595239">
        <w:rPr>
          <w:rFonts w:ascii="Times New Roman" w:eastAsia="Times New Roman" w:hAnsi="Times New Roman" w:cs="Times New Roman"/>
          <w:bCs/>
          <w:color w:val="000000"/>
          <w:kern w:val="1"/>
          <w:sz w:val="24"/>
          <w:szCs w:val="24"/>
          <w:lang w:eastAsia="hi-IN" w:bidi="hi-IN"/>
        </w:rPr>
        <w:t>atzinumu</w:t>
      </w:r>
      <w:r w:rsidRPr="00595239">
        <w:rPr>
          <w:rFonts w:ascii="Times New Roman" w:eastAsia="Times New Roman" w:hAnsi="Times New Roman" w:cs="Times New Roman"/>
          <w:b/>
          <w:color w:val="000000"/>
          <w:kern w:val="1"/>
          <w:sz w:val="24"/>
          <w:szCs w:val="24"/>
          <w:lang w:eastAsia="hi-IN" w:bidi="hi-IN"/>
        </w:rPr>
        <w:t xml:space="preserve">,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17</w:t>
      </w:r>
      <w:r w:rsidRPr="00662FE3">
        <w:rPr>
          <w:rFonts w:ascii="Times New Roman" w:eastAsia="SimSun" w:hAnsi="Times New Roman" w:cs="Times New Roman"/>
          <w:b/>
          <w:kern w:val="3"/>
          <w:sz w:val="24"/>
          <w:szCs w:val="24"/>
          <w:lang w:eastAsia="zh-CN" w:bidi="hi-IN"/>
        </w:rPr>
        <w:t xml:space="preserve"> </w:t>
      </w:r>
      <w:r w:rsidRPr="00595239">
        <w:rPr>
          <w:rFonts w:ascii="Times New Roman" w:eastAsia="SimSun" w:hAnsi="Times New Roman" w:cs="Times New Roman"/>
          <w:kern w:val="3"/>
          <w:sz w:val="24"/>
          <w:szCs w:val="24"/>
          <w:lang w:eastAsia="zh-CN" w:bidi="hi-IN"/>
        </w:rPr>
        <w:t>(</w:t>
      </w:r>
      <w:r w:rsidRPr="00595239">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6E4DBA">
        <w:rPr>
          <w:rFonts w:ascii="Times New Roman" w:hAnsi="Times New Roman" w:cs="Times New Roman"/>
          <w:noProof/>
          <w:sz w:val="24"/>
          <w:szCs w:val="24"/>
        </w:rPr>
        <w:t>,</w:t>
      </w:r>
      <w:r>
        <w:rPr>
          <w:rFonts w:ascii="Times New Roman" w:hAnsi="Times New Roman" w:cs="Times New Roman"/>
          <w:b/>
          <w:noProof/>
          <w:sz w:val="24"/>
          <w:szCs w:val="24"/>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595239" w:rsidRPr="00595239" w:rsidRDefault="00595239" w:rsidP="004420AF">
      <w:pPr>
        <w:widowControl w:val="0"/>
        <w:suppressAutoHyphens/>
        <w:spacing w:after="0" w:line="240" w:lineRule="auto"/>
        <w:jc w:val="both"/>
        <w:rPr>
          <w:rFonts w:ascii="Times New Roman" w:eastAsia="Calibri" w:hAnsi="Times New Roman" w:cs="Times New Roman"/>
          <w:color w:val="000000"/>
          <w:kern w:val="1"/>
          <w:sz w:val="24"/>
          <w:szCs w:val="24"/>
          <w:lang w:eastAsia="hi-IN" w:bidi="hi-IN"/>
        </w:rPr>
      </w:pPr>
    </w:p>
    <w:p w:rsidR="00595239" w:rsidRPr="00595239" w:rsidRDefault="00595239" w:rsidP="004420AF">
      <w:pPr>
        <w:widowControl w:val="0"/>
        <w:numPr>
          <w:ilvl w:val="0"/>
          <w:numId w:val="8"/>
        </w:numPr>
        <w:shd w:val="clear" w:color="auto" w:fill="FFFFFF"/>
        <w:suppressAutoHyphens/>
        <w:spacing w:after="0" w:line="240" w:lineRule="auto"/>
        <w:contextualSpacing/>
        <w:jc w:val="both"/>
        <w:rPr>
          <w:rFonts w:ascii="Times New Roman" w:eastAsia="Calibri" w:hAnsi="Times New Roman" w:cs="Times New Roman"/>
          <w:color w:val="000000"/>
          <w:kern w:val="1"/>
          <w:sz w:val="24"/>
          <w:szCs w:val="24"/>
          <w:lang w:val="ru-RU" w:eastAsia="hi-IN" w:bidi="hi-IN"/>
        </w:rPr>
      </w:pPr>
      <w:proofErr w:type="spellStart"/>
      <w:r w:rsidRPr="00595239">
        <w:rPr>
          <w:rFonts w:ascii="Times New Roman" w:eastAsia="Calibri" w:hAnsi="Times New Roman" w:cs="Times New Roman"/>
          <w:color w:val="000000"/>
          <w:kern w:val="1"/>
          <w:sz w:val="24"/>
          <w:szCs w:val="24"/>
          <w:lang w:val="ru-RU" w:eastAsia="hi-IN" w:bidi="hi-IN"/>
        </w:rPr>
        <w:t>Zemesgabalu</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Lubeja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Liezēres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pagasts</w:t>
      </w:r>
      <w:proofErr w:type="spellEnd"/>
      <w:r w:rsidRPr="00595239">
        <w:rPr>
          <w:rFonts w:ascii="Times New Roman" w:eastAsia="Calibri" w:hAnsi="Times New Roman" w:cs="Times New Roman"/>
          <w:color w:val="000000"/>
          <w:kern w:val="1"/>
          <w:sz w:val="24"/>
          <w:szCs w:val="24"/>
          <w:lang w:val="ru-RU" w:eastAsia="hi-IN" w:bidi="hi-IN"/>
        </w:rPr>
        <w:t>, Madona</w:t>
      </w:r>
      <w:r w:rsidR="006F2DFA">
        <w:rPr>
          <w:rFonts w:ascii="Times New Roman" w:eastAsia="Calibri" w:hAnsi="Times New Roman" w:cs="Times New Roman"/>
          <w:color w:val="000000"/>
          <w:kern w:val="1"/>
          <w:sz w:val="24"/>
          <w:szCs w:val="24"/>
          <w:lang w:val="ru-RU" w:eastAsia="hi-IN" w:bidi="hi-IN"/>
        </w:rPr>
        <w:t xml:space="preserve">s </w:t>
      </w:r>
      <w:proofErr w:type="spellStart"/>
      <w:r w:rsidR="006F2DFA">
        <w:rPr>
          <w:rFonts w:ascii="Times New Roman" w:eastAsia="Calibri" w:hAnsi="Times New Roman" w:cs="Times New Roman"/>
          <w:color w:val="000000"/>
          <w:kern w:val="1"/>
          <w:sz w:val="24"/>
          <w:szCs w:val="24"/>
          <w:lang w:val="ru-RU" w:eastAsia="hi-IN" w:bidi="hi-IN"/>
        </w:rPr>
        <w:t>novads</w:t>
      </w:r>
      <w:proofErr w:type="spellEnd"/>
      <w:r w:rsidR="006F2DFA">
        <w:rPr>
          <w:rFonts w:ascii="Times New Roman" w:eastAsia="Calibri" w:hAnsi="Times New Roman" w:cs="Times New Roman"/>
          <w:color w:val="000000"/>
          <w:kern w:val="1"/>
          <w:sz w:val="24"/>
          <w:szCs w:val="24"/>
          <w:lang w:val="ru-RU" w:eastAsia="hi-IN" w:bidi="hi-IN"/>
        </w:rPr>
        <w:t xml:space="preserve"> </w:t>
      </w:r>
      <w:proofErr w:type="spellStart"/>
      <w:r w:rsidR="006F2DFA">
        <w:rPr>
          <w:rFonts w:ascii="Times New Roman" w:eastAsia="Calibri" w:hAnsi="Times New Roman" w:cs="Times New Roman"/>
          <w:color w:val="000000"/>
          <w:kern w:val="1"/>
          <w:sz w:val="24"/>
          <w:szCs w:val="24"/>
          <w:lang w:val="ru-RU" w:eastAsia="hi-IN" w:bidi="hi-IN"/>
        </w:rPr>
        <w:t>kadastra</w:t>
      </w:r>
      <w:proofErr w:type="spellEnd"/>
      <w:r w:rsidR="006F2DFA">
        <w:rPr>
          <w:rFonts w:ascii="Times New Roman" w:eastAsia="Calibri" w:hAnsi="Times New Roman" w:cs="Times New Roman"/>
          <w:color w:val="000000"/>
          <w:kern w:val="1"/>
          <w:sz w:val="24"/>
          <w:szCs w:val="24"/>
          <w:lang w:val="ru-RU" w:eastAsia="hi-IN" w:bidi="hi-IN"/>
        </w:rPr>
        <w:t xml:space="preserve"> </w:t>
      </w:r>
      <w:proofErr w:type="spellStart"/>
      <w:r w:rsidR="006F2DFA">
        <w:rPr>
          <w:rFonts w:ascii="Times New Roman" w:eastAsia="Calibri" w:hAnsi="Times New Roman" w:cs="Times New Roman"/>
          <w:color w:val="000000"/>
          <w:kern w:val="1"/>
          <w:sz w:val="24"/>
          <w:szCs w:val="24"/>
          <w:lang w:val="ru-RU" w:eastAsia="hi-IN" w:bidi="hi-IN"/>
        </w:rPr>
        <w:t>apzīmējums</w:t>
      </w:r>
      <w:proofErr w:type="spellEnd"/>
      <w:r w:rsidR="006F2DFA">
        <w:rPr>
          <w:rFonts w:ascii="Times New Roman" w:eastAsia="Calibri" w:hAnsi="Times New Roman" w:cs="Times New Roman"/>
          <w:color w:val="000000"/>
          <w:kern w:val="1"/>
          <w:sz w:val="24"/>
          <w:szCs w:val="24"/>
          <w:lang w:val="ru-RU" w:eastAsia="hi-IN" w:bidi="hi-IN"/>
        </w:rPr>
        <w:t xml:space="preserve"> 70</w:t>
      </w:r>
      <w:r w:rsidRPr="00595239">
        <w:rPr>
          <w:rFonts w:ascii="Times New Roman" w:eastAsia="Calibri" w:hAnsi="Times New Roman" w:cs="Times New Roman"/>
          <w:color w:val="000000"/>
          <w:kern w:val="1"/>
          <w:sz w:val="24"/>
          <w:szCs w:val="24"/>
          <w:lang w:val="ru-RU" w:eastAsia="hi-IN" w:bidi="hi-IN"/>
        </w:rPr>
        <w:t>6</w:t>
      </w:r>
      <w:r w:rsidR="006F2DFA">
        <w:rPr>
          <w:rFonts w:ascii="Times New Roman" w:eastAsia="Calibri" w:hAnsi="Times New Roman" w:cs="Times New Roman"/>
          <w:color w:val="000000"/>
          <w:kern w:val="1"/>
          <w:sz w:val="24"/>
          <w:szCs w:val="24"/>
          <w:lang w:eastAsia="hi-IN" w:bidi="hi-IN"/>
        </w:rPr>
        <w:t>8</w:t>
      </w:r>
      <w:bookmarkStart w:id="0" w:name="_GoBack"/>
      <w:bookmarkEnd w:id="0"/>
      <w:r w:rsidRPr="00595239">
        <w:rPr>
          <w:rFonts w:ascii="Times New Roman" w:eastAsia="Calibri" w:hAnsi="Times New Roman" w:cs="Times New Roman"/>
          <w:color w:val="000000"/>
          <w:kern w:val="1"/>
          <w:sz w:val="24"/>
          <w:szCs w:val="24"/>
          <w:lang w:val="ru-RU" w:eastAsia="hi-IN" w:bidi="hi-IN"/>
        </w:rPr>
        <w:t xml:space="preserve">0160088, 2,68 </w:t>
      </w:r>
      <w:proofErr w:type="spellStart"/>
      <w:r w:rsidRPr="00595239">
        <w:rPr>
          <w:rFonts w:ascii="Times New Roman" w:eastAsia="Calibri" w:hAnsi="Times New Roman" w:cs="Times New Roman"/>
          <w:color w:val="000000"/>
          <w:kern w:val="1"/>
          <w:sz w:val="24"/>
          <w:szCs w:val="24"/>
          <w:lang w:val="ru-RU" w:eastAsia="hi-IN" w:bidi="hi-IN"/>
        </w:rPr>
        <w:t>ha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platībā</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saskaņā</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ar</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pievienoto</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skici</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sadalīt</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divās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zemes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vienībās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zemes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vienība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ar</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kadastra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apzīmējumu</w:t>
      </w:r>
      <w:proofErr w:type="spellEnd"/>
      <w:r w:rsidRPr="00595239">
        <w:rPr>
          <w:rFonts w:ascii="Times New Roman" w:eastAsia="Calibri" w:hAnsi="Times New Roman" w:cs="Times New Roman"/>
          <w:color w:val="000000"/>
          <w:kern w:val="1"/>
          <w:sz w:val="24"/>
          <w:szCs w:val="24"/>
          <w:lang w:val="ru-RU" w:eastAsia="hi-IN" w:bidi="hi-IN"/>
        </w:rPr>
        <w:t xml:space="preserve"> 70680160090 0,65 </w:t>
      </w:r>
      <w:proofErr w:type="spellStart"/>
      <w:r w:rsidRPr="00595239">
        <w:rPr>
          <w:rFonts w:ascii="Times New Roman" w:eastAsia="Calibri" w:hAnsi="Times New Roman" w:cs="Times New Roman"/>
          <w:color w:val="000000"/>
          <w:kern w:val="1"/>
          <w:sz w:val="24"/>
          <w:szCs w:val="24"/>
          <w:lang w:val="ru-RU" w:eastAsia="hi-IN" w:bidi="hi-IN"/>
        </w:rPr>
        <w:t>ha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proofErr w:type="gramStart"/>
      <w:r w:rsidRPr="00595239">
        <w:rPr>
          <w:rFonts w:ascii="Times New Roman" w:eastAsia="Calibri" w:hAnsi="Times New Roman" w:cs="Times New Roman"/>
          <w:color w:val="000000"/>
          <w:kern w:val="1"/>
          <w:sz w:val="24"/>
          <w:szCs w:val="24"/>
          <w:lang w:val="ru-RU" w:eastAsia="hi-IN" w:bidi="hi-IN"/>
        </w:rPr>
        <w:t>platībā</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un</w:t>
      </w:r>
      <w:proofErr w:type="spellEnd"/>
      <w:proofErr w:type="gram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zemes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vienība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ar</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kadastra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apzīmējumu</w:t>
      </w:r>
      <w:proofErr w:type="spellEnd"/>
      <w:r w:rsidRPr="00595239">
        <w:rPr>
          <w:rFonts w:ascii="Times New Roman" w:eastAsia="Calibri" w:hAnsi="Times New Roman" w:cs="Times New Roman"/>
          <w:color w:val="000000"/>
          <w:kern w:val="1"/>
          <w:sz w:val="24"/>
          <w:szCs w:val="24"/>
          <w:lang w:val="ru-RU" w:eastAsia="hi-IN" w:bidi="hi-IN"/>
        </w:rPr>
        <w:t xml:space="preserve"> 70680160091 2,03 </w:t>
      </w:r>
      <w:proofErr w:type="spellStart"/>
      <w:r w:rsidRPr="00595239">
        <w:rPr>
          <w:rFonts w:ascii="Times New Roman" w:eastAsia="Calibri" w:hAnsi="Times New Roman" w:cs="Times New Roman"/>
          <w:color w:val="000000"/>
          <w:kern w:val="1"/>
          <w:sz w:val="24"/>
          <w:szCs w:val="24"/>
          <w:lang w:val="ru-RU" w:eastAsia="hi-IN" w:bidi="hi-IN"/>
        </w:rPr>
        <w:t>ha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platībā</w:t>
      </w:r>
      <w:proofErr w:type="spellEnd"/>
      <w:r w:rsidRPr="00595239">
        <w:rPr>
          <w:rFonts w:ascii="Times New Roman" w:eastAsia="Calibri" w:hAnsi="Times New Roman" w:cs="Times New Roman"/>
          <w:color w:val="000000"/>
          <w:kern w:val="1"/>
          <w:sz w:val="24"/>
          <w:szCs w:val="24"/>
          <w:lang w:val="ru-RU" w:eastAsia="hi-IN" w:bidi="hi-IN"/>
        </w:rPr>
        <w:t xml:space="preserve"> ( </w:t>
      </w:r>
      <w:proofErr w:type="spellStart"/>
      <w:r w:rsidRPr="00595239">
        <w:rPr>
          <w:rFonts w:ascii="Times New Roman" w:eastAsia="Calibri" w:hAnsi="Times New Roman" w:cs="Times New Roman"/>
          <w:color w:val="000000"/>
          <w:kern w:val="1"/>
          <w:sz w:val="24"/>
          <w:szCs w:val="24"/>
          <w:lang w:val="ru-RU" w:eastAsia="hi-IN" w:bidi="hi-IN"/>
        </w:rPr>
        <w:t>pēc</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instrumentālās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uzmērīšanas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zemes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platība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var</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tikt</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precizēta</w:t>
      </w:r>
      <w:proofErr w:type="spellEnd"/>
      <w:r w:rsidRPr="00595239">
        <w:rPr>
          <w:rFonts w:ascii="Times New Roman" w:eastAsia="Calibri" w:hAnsi="Times New Roman" w:cs="Times New Roman"/>
          <w:color w:val="000000"/>
          <w:kern w:val="1"/>
          <w:sz w:val="24"/>
          <w:szCs w:val="24"/>
          <w:lang w:val="ru-RU" w:eastAsia="hi-IN" w:bidi="hi-IN"/>
        </w:rPr>
        <w:t>)</w:t>
      </w:r>
    </w:p>
    <w:p w:rsidR="00595239" w:rsidRPr="00595239" w:rsidRDefault="00595239" w:rsidP="004420AF">
      <w:pPr>
        <w:widowControl w:val="0"/>
        <w:numPr>
          <w:ilvl w:val="0"/>
          <w:numId w:val="8"/>
        </w:numPr>
        <w:shd w:val="clear" w:color="auto" w:fill="FFFFFF"/>
        <w:suppressAutoHyphens/>
        <w:spacing w:after="0" w:line="240" w:lineRule="auto"/>
        <w:contextualSpacing/>
        <w:jc w:val="both"/>
        <w:rPr>
          <w:rFonts w:ascii="Times New Roman" w:eastAsia="Calibri" w:hAnsi="Times New Roman" w:cs="Times New Roman"/>
          <w:color w:val="000000"/>
          <w:kern w:val="1"/>
          <w:sz w:val="24"/>
          <w:szCs w:val="24"/>
          <w:lang w:val="ru-RU" w:eastAsia="hi-IN" w:bidi="hi-IN"/>
        </w:rPr>
      </w:pPr>
      <w:proofErr w:type="spellStart"/>
      <w:proofErr w:type="gramStart"/>
      <w:r w:rsidRPr="00595239">
        <w:rPr>
          <w:rFonts w:ascii="Times New Roman" w:eastAsia="Calibri" w:hAnsi="Times New Roman" w:cs="Times New Roman"/>
          <w:color w:val="000000"/>
          <w:kern w:val="1"/>
          <w:sz w:val="24"/>
          <w:szCs w:val="24"/>
          <w:lang w:val="ru-RU" w:eastAsia="hi-IN" w:bidi="hi-IN"/>
        </w:rPr>
        <w:t>Zemesgabalam</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ar</w:t>
      </w:r>
      <w:proofErr w:type="spellEnd"/>
      <w:proofErr w:type="gram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kadastra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apzīmējumu</w:t>
      </w:r>
      <w:proofErr w:type="spellEnd"/>
      <w:r w:rsidRPr="00595239">
        <w:rPr>
          <w:rFonts w:ascii="Times New Roman" w:eastAsia="Calibri" w:hAnsi="Times New Roman" w:cs="Times New Roman"/>
          <w:color w:val="000000"/>
          <w:kern w:val="1"/>
          <w:sz w:val="24"/>
          <w:szCs w:val="24"/>
          <w:lang w:val="ru-RU" w:eastAsia="hi-IN" w:bidi="hi-IN"/>
        </w:rPr>
        <w:t xml:space="preserve"> 70680160090 </w:t>
      </w:r>
      <w:proofErr w:type="spellStart"/>
      <w:r w:rsidRPr="00595239">
        <w:rPr>
          <w:rFonts w:ascii="Times New Roman" w:eastAsia="Calibri" w:hAnsi="Times New Roman" w:cs="Times New Roman"/>
          <w:color w:val="000000"/>
          <w:kern w:val="1"/>
          <w:sz w:val="24"/>
          <w:szCs w:val="24"/>
          <w:lang w:val="ru-RU" w:eastAsia="hi-IN" w:bidi="hi-IN"/>
        </w:rPr>
        <w:t>noteikt</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zemes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lietošanas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mērķi-individuālo</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dzīvojamo</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māju</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apbūve</w:t>
      </w:r>
      <w:proofErr w:type="spellEnd"/>
      <w:r w:rsidRPr="00595239">
        <w:rPr>
          <w:rFonts w:ascii="Times New Roman" w:eastAsia="Calibri" w:hAnsi="Times New Roman" w:cs="Times New Roman"/>
          <w:color w:val="000000"/>
          <w:kern w:val="1"/>
          <w:sz w:val="24"/>
          <w:szCs w:val="24"/>
          <w:lang w:val="ru-RU" w:eastAsia="hi-IN" w:bidi="hi-IN"/>
        </w:rPr>
        <w:t xml:space="preserve"> (NĪLM </w:t>
      </w:r>
      <w:proofErr w:type="spellStart"/>
      <w:r w:rsidRPr="00595239">
        <w:rPr>
          <w:rFonts w:ascii="Times New Roman" w:eastAsia="Calibri" w:hAnsi="Times New Roman" w:cs="Times New Roman"/>
          <w:color w:val="000000"/>
          <w:kern w:val="1"/>
          <w:sz w:val="24"/>
          <w:szCs w:val="24"/>
          <w:lang w:val="ru-RU" w:eastAsia="hi-IN" w:bidi="hi-IN"/>
        </w:rPr>
        <w:t>kods</w:t>
      </w:r>
      <w:proofErr w:type="spellEnd"/>
      <w:r w:rsidRPr="00595239">
        <w:rPr>
          <w:rFonts w:ascii="Times New Roman" w:eastAsia="Calibri" w:hAnsi="Times New Roman" w:cs="Times New Roman"/>
          <w:color w:val="000000"/>
          <w:kern w:val="1"/>
          <w:sz w:val="24"/>
          <w:szCs w:val="24"/>
          <w:lang w:val="ru-RU" w:eastAsia="hi-IN" w:bidi="hi-IN"/>
        </w:rPr>
        <w:t xml:space="preserve"> 0601).</w:t>
      </w:r>
    </w:p>
    <w:p w:rsidR="00595239" w:rsidRPr="00595239" w:rsidRDefault="00595239" w:rsidP="004420AF">
      <w:pPr>
        <w:widowControl w:val="0"/>
        <w:numPr>
          <w:ilvl w:val="0"/>
          <w:numId w:val="8"/>
        </w:numPr>
        <w:shd w:val="clear" w:color="auto" w:fill="FFFFFF"/>
        <w:suppressAutoHyphens/>
        <w:spacing w:after="0" w:line="240" w:lineRule="auto"/>
        <w:contextualSpacing/>
        <w:jc w:val="both"/>
        <w:rPr>
          <w:rFonts w:ascii="Times New Roman" w:eastAsia="Calibri" w:hAnsi="Times New Roman" w:cs="Times New Roman"/>
          <w:color w:val="000000"/>
          <w:kern w:val="1"/>
          <w:sz w:val="24"/>
          <w:szCs w:val="24"/>
          <w:lang w:val="ru-RU" w:eastAsia="hi-IN" w:bidi="hi-IN"/>
        </w:rPr>
      </w:pPr>
      <w:proofErr w:type="spellStart"/>
      <w:r w:rsidRPr="00595239">
        <w:rPr>
          <w:rFonts w:ascii="Times New Roman" w:eastAsia="Calibri" w:hAnsi="Times New Roman" w:cs="Times New Roman"/>
          <w:color w:val="000000"/>
          <w:kern w:val="1"/>
          <w:sz w:val="24"/>
          <w:szCs w:val="24"/>
          <w:lang w:val="ru-RU" w:eastAsia="hi-IN" w:bidi="hi-IN"/>
        </w:rPr>
        <w:t>Zemesgabalam</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ar</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kadastra</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apzīmējumu</w:t>
      </w:r>
      <w:proofErr w:type="spellEnd"/>
      <w:r w:rsidRPr="00595239">
        <w:rPr>
          <w:rFonts w:ascii="Times New Roman" w:eastAsia="Calibri" w:hAnsi="Times New Roman" w:cs="Times New Roman"/>
          <w:color w:val="000000"/>
          <w:kern w:val="1"/>
          <w:sz w:val="24"/>
          <w:szCs w:val="24"/>
          <w:lang w:val="ru-RU" w:eastAsia="hi-IN" w:bidi="hi-IN"/>
        </w:rPr>
        <w:t xml:space="preserve"> 70680160091 </w:t>
      </w:r>
      <w:proofErr w:type="spellStart"/>
      <w:r w:rsidRPr="00595239">
        <w:rPr>
          <w:rFonts w:ascii="Times New Roman" w:eastAsia="Calibri" w:hAnsi="Times New Roman" w:cs="Times New Roman"/>
          <w:color w:val="000000"/>
          <w:kern w:val="1"/>
          <w:sz w:val="24"/>
          <w:szCs w:val="24"/>
          <w:lang w:val="ru-RU" w:eastAsia="hi-IN" w:bidi="hi-IN"/>
        </w:rPr>
        <w:t>noteikt</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zemes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lietošanas</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r w:rsidRPr="00595239">
        <w:rPr>
          <w:rFonts w:ascii="Times New Roman" w:eastAsia="Calibri" w:hAnsi="Times New Roman" w:cs="Times New Roman"/>
          <w:color w:val="000000"/>
          <w:kern w:val="1"/>
          <w:sz w:val="24"/>
          <w:szCs w:val="24"/>
          <w:lang w:val="ru-RU" w:eastAsia="hi-IN" w:bidi="hi-IN"/>
        </w:rPr>
        <w:t>mērķi</w:t>
      </w:r>
      <w:proofErr w:type="spellEnd"/>
      <w:r w:rsidRPr="00595239">
        <w:rPr>
          <w:rFonts w:ascii="Times New Roman" w:eastAsia="Calibri" w:hAnsi="Times New Roman" w:cs="Times New Roman"/>
          <w:color w:val="000000"/>
          <w:kern w:val="1"/>
          <w:sz w:val="24"/>
          <w:szCs w:val="24"/>
          <w:lang w:val="ru-RU" w:eastAsia="hi-IN" w:bidi="hi-IN"/>
        </w:rPr>
        <w:t xml:space="preserve">-  </w:t>
      </w:r>
      <w:proofErr w:type="spellStart"/>
      <w:proofErr w:type="gramStart"/>
      <w:r w:rsidRPr="00595239">
        <w:rPr>
          <w:rFonts w:ascii="Times New Roman" w:eastAsia="Calibri" w:hAnsi="Times New Roman" w:cs="Times New Roman"/>
          <w:color w:val="000000"/>
          <w:kern w:val="1"/>
          <w:sz w:val="24"/>
          <w:szCs w:val="24"/>
          <w:lang w:val="ru-RU" w:eastAsia="hi-IN" w:bidi="hi-IN"/>
        </w:rPr>
        <w:t>lauksaimniecība</w:t>
      </w:r>
      <w:proofErr w:type="spellEnd"/>
      <w:r w:rsidRPr="00595239">
        <w:rPr>
          <w:rFonts w:ascii="Times New Roman" w:eastAsia="Calibri" w:hAnsi="Times New Roman" w:cs="Times New Roman"/>
          <w:color w:val="000000"/>
          <w:kern w:val="1"/>
          <w:sz w:val="24"/>
          <w:szCs w:val="24"/>
          <w:lang w:val="ru-RU" w:eastAsia="hi-IN" w:bidi="hi-IN"/>
        </w:rPr>
        <w:t>(</w:t>
      </w:r>
      <w:proofErr w:type="gramEnd"/>
      <w:r w:rsidRPr="00595239">
        <w:rPr>
          <w:rFonts w:ascii="Times New Roman" w:eastAsia="Calibri" w:hAnsi="Times New Roman" w:cs="Times New Roman"/>
          <w:color w:val="000000"/>
          <w:kern w:val="1"/>
          <w:sz w:val="24"/>
          <w:szCs w:val="24"/>
          <w:lang w:val="ru-RU" w:eastAsia="hi-IN" w:bidi="hi-IN"/>
        </w:rPr>
        <w:t xml:space="preserve">NĪLM </w:t>
      </w:r>
      <w:proofErr w:type="spellStart"/>
      <w:r w:rsidRPr="00595239">
        <w:rPr>
          <w:rFonts w:ascii="Times New Roman" w:eastAsia="Calibri" w:hAnsi="Times New Roman" w:cs="Times New Roman"/>
          <w:color w:val="000000"/>
          <w:kern w:val="1"/>
          <w:sz w:val="24"/>
          <w:szCs w:val="24"/>
          <w:lang w:val="ru-RU" w:eastAsia="hi-IN" w:bidi="hi-IN"/>
        </w:rPr>
        <w:t>kods</w:t>
      </w:r>
      <w:proofErr w:type="spellEnd"/>
      <w:r w:rsidRPr="00595239">
        <w:rPr>
          <w:rFonts w:ascii="Times New Roman" w:eastAsia="Calibri" w:hAnsi="Times New Roman" w:cs="Times New Roman"/>
          <w:color w:val="000000"/>
          <w:kern w:val="1"/>
          <w:sz w:val="24"/>
          <w:szCs w:val="24"/>
          <w:lang w:val="ru-RU" w:eastAsia="hi-IN" w:bidi="hi-IN"/>
        </w:rPr>
        <w:t xml:space="preserve"> 0101).</w:t>
      </w:r>
    </w:p>
    <w:p w:rsidR="00595239" w:rsidRDefault="00595239" w:rsidP="004420AF">
      <w:pPr>
        <w:widowControl w:val="0"/>
        <w:shd w:val="clear" w:color="auto" w:fill="FFFFFF"/>
        <w:suppressAutoHyphens/>
        <w:spacing w:after="0" w:line="240" w:lineRule="auto"/>
        <w:jc w:val="both"/>
        <w:rPr>
          <w:rFonts w:ascii="Times New Roman" w:eastAsia="Calibri" w:hAnsi="Times New Roman" w:cs="Times New Roman"/>
          <w:color w:val="000000"/>
          <w:kern w:val="1"/>
          <w:sz w:val="24"/>
          <w:szCs w:val="24"/>
          <w:lang w:eastAsia="hi-IN" w:bidi="hi-IN"/>
        </w:rPr>
      </w:pPr>
    </w:p>
    <w:p w:rsidR="0097098C" w:rsidRPr="0097098C" w:rsidRDefault="0097098C" w:rsidP="004420AF">
      <w:pPr>
        <w:widowControl w:val="0"/>
        <w:shd w:val="clear" w:color="auto" w:fill="FFFFFF"/>
        <w:suppressAutoHyphens/>
        <w:spacing w:after="0" w:line="240" w:lineRule="auto"/>
        <w:jc w:val="both"/>
        <w:rPr>
          <w:rFonts w:ascii="Times New Roman" w:eastAsia="Calibri" w:hAnsi="Times New Roman" w:cs="Times New Roman"/>
          <w:i/>
          <w:color w:val="000000"/>
          <w:kern w:val="1"/>
          <w:sz w:val="24"/>
          <w:szCs w:val="24"/>
          <w:lang w:eastAsia="hi-IN" w:bidi="hi-IN"/>
        </w:rPr>
      </w:pPr>
      <w:r w:rsidRPr="0097098C">
        <w:rPr>
          <w:rFonts w:ascii="Times New Roman" w:eastAsia="Calibri" w:hAnsi="Times New Roman" w:cs="Times New Roman"/>
          <w:i/>
          <w:color w:val="000000"/>
          <w:kern w:val="1"/>
          <w:sz w:val="24"/>
          <w:szCs w:val="24"/>
          <w:lang w:eastAsia="hi-IN" w:bidi="hi-IN"/>
        </w:rPr>
        <w:t xml:space="preserve">Pielikumā: Nekustamā īpašuma </w:t>
      </w:r>
      <w:r>
        <w:rPr>
          <w:rFonts w:ascii="Times New Roman" w:eastAsia="Calibri" w:hAnsi="Times New Roman" w:cs="Times New Roman"/>
          <w:i/>
          <w:color w:val="000000"/>
          <w:kern w:val="1"/>
          <w:sz w:val="24"/>
          <w:szCs w:val="24"/>
          <w:lang w:eastAsia="hi-IN" w:bidi="hi-IN"/>
        </w:rPr>
        <w:t xml:space="preserve">“Lubeja” Liezēres pagasts, Madonas novads </w:t>
      </w:r>
      <w:r w:rsidRPr="0097098C">
        <w:rPr>
          <w:rFonts w:ascii="Times New Roman" w:eastAsia="Calibri" w:hAnsi="Times New Roman" w:cs="Times New Roman"/>
          <w:i/>
          <w:color w:val="000000"/>
          <w:kern w:val="1"/>
          <w:sz w:val="24"/>
          <w:szCs w:val="24"/>
          <w:lang w:eastAsia="hi-IN" w:bidi="hi-IN"/>
        </w:rPr>
        <w:t>sadales skice.</w:t>
      </w:r>
    </w:p>
    <w:p w:rsidR="00595239" w:rsidRDefault="00595239" w:rsidP="004420AF">
      <w:pPr>
        <w:keepNext/>
        <w:spacing w:after="0" w:line="240" w:lineRule="auto"/>
        <w:jc w:val="both"/>
        <w:outlineLvl w:val="0"/>
        <w:rPr>
          <w:rFonts w:ascii="Times New Roman" w:eastAsia="Arial Unicode MS" w:hAnsi="Times New Roman" w:cs="Arial Unicode MS"/>
          <w:b/>
          <w:iCs/>
          <w:sz w:val="24"/>
          <w:szCs w:val="24"/>
          <w:lang w:eastAsia="lv-LV"/>
        </w:rPr>
      </w:pPr>
    </w:p>
    <w:p w:rsidR="004420AF" w:rsidRDefault="004420AF" w:rsidP="004420AF">
      <w:pPr>
        <w:keepNext/>
        <w:spacing w:after="0" w:line="240" w:lineRule="auto"/>
        <w:jc w:val="both"/>
        <w:outlineLvl w:val="0"/>
        <w:rPr>
          <w:rFonts w:ascii="Times New Roman" w:eastAsia="Arial Unicode MS" w:hAnsi="Times New Roman" w:cs="Arial Unicode MS"/>
          <w:b/>
          <w:iCs/>
          <w:sz w:val="24"/>
          <w:szCs w:val="24"/>
          <w:lang w:eastAsia="lv-LV"/>
        </w:rPr>
      </w:pPr>
    </w:p>
    <w:p w:rsidR="00AA594C" w:rsidRPr="00A74DF2" w:rsidRDefault="00AA594C" w:rsidP="004420A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4B5AC1" w:rsidRPr="005052A2" w:rsidRDefault="007119FC" w:rsidP="004420AF">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4B5AC1" w:rsidRDefault="004B5AC1" w:rsidP="004420A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4420A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Default="00595239" w:rsidP="004420AF">
      <w:pPr>
        <w:spacing w:after="0" w:line="240" w:lineRule="auto"/>
        <w:ind w:firstLine="709"/>
        <w:jc w:val="both"/>
        <w:rPr>
          <w:rFonts w:ascii="Times New Roman" w:eastAsia="Times New Roman" w:hAnsi="Times New Roman" w:cs="Arial Unicode MS"/>
          <w:i/>
          <w:color w:val="FF0000"/>
          <w:sz w:val="24"/>
          <w:szCs w:val="24"/>
          <w:lang w:eastAsia="lv-LV" w:bidi="lo-LA"/>
        </w:rPr>
      </w:pPr>
    </w:p>
    <w:p w:rsidR="00595239" w:rsidRPr="00595239" w:rsidRDefault="00595239" w:rsidP="004420AF">
      <w:pPr>
        <w:widowControl w:val="0"/>
        <w:shd w:val="clear" w:color="auto" w:fill="FFFFFF"/>
        <w:suppressAutoHyphens/>
        <w:spacing w:after="0" w:line="240" w:lineRule="auto"/>
        <w:jc w:val="both"/>
        <w:rPr>
          <w:rFonts w:ascii="Times New Roman" w:eastAsia="Calibri" w:hAnsi="Times New Roman" w:cs="Times New Roman"/>
          <w:i/>
          <w:iCs/>
          <w:color w:val="000000"/>
          <w:kern w:val="1"/>
          <w:sz w:val="24"/>
          <w:szCs w:val="24"/>
          <w:lang w:eastAsia="hi-IN" w:bidi="hi-IN"/>
        </w:rPr>
      </w:pPr>
      <w:proofErr w:type="spellStart"/>
      <w:r w:rsidRPr="00595239">
        <w:rPr>
          <w:rFonts w:ascii="Times New Roman" w:eastAsia="Calibri" w:hAnsi="Times New Roman" w:cs="Times New Roman"/>
          <w:i/>
          <w:iCs/>
          <w:color w:val="000000"/>
          <w:kern w:val="1"/>
          <w:sz w:val="24"/>
          <w:szCs w:val="24"/>
          <w:lang w:eastAsia="hi-IN" w:bidi="hi-IN"/>
        </w:rPr>
        <w:t>Ļ.Čačka</w:t>
      </w:r>
      <w:proofErr w:type="spellEnd"/>
      <w:r w:rsidRPr="00595239">
        <w:rPr>
          <w:rFonts w:ascii="Times New Roman" w:eastAsia="Calibri" w:hAnsi="Times New Roman" w:cs="Times New Roman"/>
          <w:i/>
          <w:iCs/>
          <w:color w:val="000000"/>
          <w:kern w:val="1"/>
          <w:sz w:val="24"/>
          <w:szCs w:val="24"/>
          <w:lang w:eastAsia="hi-IN" w:bidi="hi-IN"/>
        </w:rPr>
        <w:t xml:space="preserve"> 64825133</w:t>
      </w:r>
    </w:p>
    <w:p w:rsidR="000621A4" w:rsidRPr="006E4DBA" w:rsidRDefault="000621A4" w:rsidP="004420AF">
      <w:pPr>
        <w:spacing w:after="0" w:line="240" w:lineRule="auto"/>
        <w:rPr>
          <w:rFonts w:ascii="Times New Roman" w:eastAsia="Calibri" w:hAnsi="Times New Roman" w:cs="Times New Roman"/>
          <w:i/>
          <w:sz w:val="24"/>
          <w:szCs w:val="24"/>
        </w:rPr>
      </w:pPr>
    </w:p>
    <w:sectPr w:rsidR="000621A4" w:rsidRPr="006E4DB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632129"/>
    <w:multiLevelType w:val="hybridMultilevel"/>
    <w:tmpl w:val="8E8AB4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57E274D"/>
    <w:multiLevelType w:val="hybridMultilevel"/>
    <w:tmpl w:val="5AC25F00"/>
    <w:lvl w:ilvl="0" w:tplc="2BE44A0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4C040C0E"/>
    <w:multiLevelType w:val="hybridMultilevel"/>
    <w:tmpl w:val="34A02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32045C7"/>
    <w:multiLevelType w:val="hybridMultilevel"/>
    <w:tmpl w:val="430A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E146FF"/>
    <w:multiLevelType w:val="hybridMultilevel"/>
    <w:tmpl w:val="D3D29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0AF"/>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AC1"/>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A2"/>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239"/>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4DBA"/>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2DFA"/>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1D5A"/>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98C"/>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1A7F"/>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5469"/>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6891"/>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746"/>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F2E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96DCE-90A7-4380-8E1A-E867B028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3291</Words>
  <Characters>1877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17</cp:revision>
  <cp:lastPrinted>2020-08-10T13:34:00Z</cp:lastPrinted>
  <dcterms:created xsi:type="dcterms:W3CDTF">2020-08-18T16:04:00Z</dcterms:created>
  <dcterms:modified xsi:type="dcterms:W3CDTF">2020-09-25T08:31:00Z</dcterms:modified>
</cp:coreProperties>
</file>